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D22E" w14:textId="77777777" w:rsidR="00952AF9" w:rsidRPr="00952AF9" w:rsidRDefault="00952AF9" w:rsidP="00952AF9">
      <w:r w:rsidRPr="00952AF9">
        <w:rPr>
          <w:b/>
          <w:bCs/>
        </w:rPr>
        <w:t xml:space="preserve">CROSS-CULTURAL ENTREPRENEURSHIP AND SOCIAL TRANSFORMATION: </w:t>
      </w:r>
    </w:p>
    <w:p w14:paraId="6B240241" w14:textId="77777777" w:rsidR="00952AF9" w:rsidRPr="00952AF9" w:rsidRDefault="00952AF9" w:rsidP="00952AF9">
      <w:r w:rsidRPr="00952AF9">
        <w:rPr>
          <w:b/>
          <w:bCs/>
        </w:rPr>
        <w:t xml:space="preserve">INNOVATIVE CAPACITY IN THE GLOBAL SOUTH PAPERBACK – JANUARY 11, </w:t>
      </w:r>
    </w:p>
    <w:p w14:paraId="5F7765C2" w14:textId="77777777" w:rsidR="00952AF9" w:rsidRPr="00952AF9" w:rsidRDefault="00952AF9" w:rsidP="00952AF9">
      <w:r w:rsidRPr="00952AF9">
        <w:rPr>
          <w:b/>
          <w:bCs/>
        </w:rPr>
        <w:t xml:space="preserve">2020 </w:t>
      </w:r>
    </w:p>
    <w:p w14:paraId="02879DEB" w14:textId="77777777" w:rsidR="00952AF9" w:rsidRPr="00952AF9" w:rsidRDefault="00952AF9" w:rsidP="00952AF9">
      <w:r w:rsidRPr="00952AF9">
        <w:t xml:space="preserve">by J. Otto Kroesen (Author), Rudi Darson (Author), David J. Ndegwah (Author) </w:t>
      </w:r>
    </w:p>
    <w:p w14:paraId="27C1FD11" w14:textId="77777777" w:rsidR="00952AF9" w:rsidRPr="00952AF9" w:rsidRDefault="00952AF9" w:rsidP="00952AF9">
      <w:r w:rsidRPr="00952AF9">
        <w:rPr>
          <w:b/>
          <w:bCs/>
        </w:rPr>
        <w:t xml:space="preserve">Abstract </w:t>
      </w:r>
    </w:p>
    <w:p w14:paraId="58162D99" w14:textId="77777777" w:rsidR="00952AF9" w:rsidRPr="00952AF9" w:rsidRDefault="00952AF9" w:rsidP="00952AF9">
      <w:r w:rsidRPr="00952AF9">
        <w:t xml:space="preserve">This is a book on entrepreneurship and the key cultural elements that consist of its dynamics. It is </w:t>
      </w:r>
    </w:p>
    <w:p w14:paraId="65E02ECE" w14:textId="77777777" w:rsidR="00952AF9" w:rsidRPr="00952AF9" w:rsidRDefault="00952AF9" w:rsidP="00952AF9">
      <w:r w:rsidRPr="00952AF9">
        <w:t xml:space="preserve">a down-to-earth book that brings together insights from history, sociology, philosophy, even </w:t>
      </w:r>
    </w:p>
    <w:p w14:paraId="64708813" w14:textId="77777777" w:rsidR="00952AF9" w:rsidRPr="00952AF9" w:rsidRDefault="00952AF9" w:rsidP="00952AF9">
      <w:r w:rsidRPr="00952AF9">
        <w:t xml:space="preserve">religious studies in order to put more focus on quite concrete entrepreneurship opportunities in low </w:t>
      </w:r>
    </w:p>
    <w:p w14:paraId="4C2128AD" w14:textId="77777777" w:rsidR="00952AF9" w:rsidRPr="00952AF9" w:rsidRDefault="00952AF9" w:rsidP="00952AF9">
      <w:r w:rsidRPr="00952AF9">
        <w:t xml:space="preserve">income societies. The claim advanced her is that looking at small businesses from such a broad </w:t>
      </w:r>
    </w:p>
    <w:p w14:paraId="2F2264A4" w14:textId="77777777" w:rsidR="00952AF9" w:rsidRPr="00952AF9" w:rsidRDefault="00952AF9" w:rsidP="00952AF9">
      <w:r w:rsidRPr="00952AF9">
        <w:t xml:space="preserve">horizon adds some real comprehension in project planning. More often than not, we are all </w:t>
      </w:r>
    </w:p>
    <w:p w14:paraId="557BC1B7" w14:textId="77777777" w:rsidR="00952AF9" w:rsidRPr="00952AF9" w:rsidRDefault="00952AF9" w:rsidP="00952AF9">
      <w:r w:rsidRPr="00952AF9">
        <w:t xml:space="preserve">tumbling in space because we are not oriented in time. For enterprises in </w:t>
      </w:r>
      <w:proofErr w:type="gramStart"/>
      <w:r w:rsidRPr="00952AF9">
        <w:t>low income</w:t>
      </w:r>
      <w:proofErr w:type="gramEnd"/>
      <w:r w:rsidRPr="00952AF9">
        <w:t xml:space="preserve"> economies </w:t>
      </w:r>
    </w:p>
    <w:p w14:paraId="07C37708" w14:textId="77777777" w:rsidR="00952AF9" w:rsidRPr="00952AF9" w:rsidRDefault="00952AF9" w:rsidP="00952AF9">
      <w:r w:rsidRPr="00952AF9">
        <w:t xml:space="preserve">this means that they tend to struggle for their daily survival without understanding the societal </w:t>
      </w:r>
    </w:p>
    <w:p w14:paraId="70BA1072" w14:textId="77777777" w:rsidR="00952AF9" w:rsidRPr="00952AF9" w:rsidRDefault="00952AF9" w:rsidP="00952AF9">
      <w:r w:rsidRPr="00952AF9">
        <w:t xml:space="preserve">dynamics they operate in – and the waves of which often bring them drown. It is not at all so easy </w:t>
      </w:r>
    </w:p>
    <w:p w14:paraId="2D15DB81" w14:textId="77777777" w:rsidR="00952AF9" w:rsidRPr="00952AF9" w:rsidRDefault="00952AF9" w:rsidP="00952AF9">
      <w:r w:rsidRPr="00952AF9">
        <w:t xml:space="preserve">to bring the obstacles for successful entrepreneurship in </w:t>
      </w:r>
      <w:proofErr w:type="gramStart"/>
      <w:r w:rsidRPr="00952AF9">
        <w:t>low income</w:t>
      </w:r>
      <w:proofErr w:type="gramEnd"/>
      <w:r w:rsidRPr="00952AF9">
        <w:t xml:space="preserve"> economies to the table. It </w:t>
      </w:r>
    </w:p>
    <w:p w14:paraId="3A92A188" w14:textId="77777777" w:rsidR="00952AF9" w:rsidRPr="00952AF9" w:rsidRDefault="00952AF9" w:rsidP="00952AF9">
      <w:r w:rsidRPr="00952AF9">
        <w:t xml:space="preserve">seems like everybody has reason to avoid those issues or to be in denial. But problems that cannot </w:t>
      </w:r>
    </w:p>
    <w:p w14:paraId="264BA4B1" w14:textId="77777777" w:rsidR="00952AF9" w:rsidRPr="00952AF9" w:rsidRDefault="00952AF9" w:rsidP="00952AF9">
      <w:r w:rsidRPr="00952AF9">
        <w:t xml:space="preserve">be named and for which we feel ashamed, can for that same reason not be dealt with in adequate </w:t>
      </w:r>
    </w:p>
    <w:p w14:paraId="3EF9DC50" w14:textId="77777777" w:rsidR="00952AF9" w:rsidRPr="00952AF9" w:rsidRDefault="00952AF9" w:rsidP="00952AF9">
      <w:r w:rsidRPr="00952AF9">
        <w:t xml:space="preserve">business strategies. These hurdles for entrepreneurship concern particular societal values, like </w:t>
      </w:r>
    </w:p>
    <w:p w14:paraId="1285C3E1" w14:textId="77777777" w:rsidR="00952AF9" w:rsidRPr="00952AF9" w:rsidRDefault="00952AF9" w:rsidP="00952AF9">
      <w:r w:rsidRPr="00952AF9">
        <w:t xml:space="preserve">planning, initiative, cooperation, trust, and more, and institutional voids in governance, and they </w:t>
      </w:r>
    </w:p>
    <w:p w14:paraId="30B847E9" w14:textId="77777777" w:rsidR="00952AF9" w:rsidRPr="00952AF9" w:rsidRDefault="00952AF9" w:rsidP="00952AF9">
      <w:r w:rsidRPr="00952AF9">
        <w:t xml:space="preserve">all have a long-term historical background. It is difficult often to really see what’s right before </w:t>
      </w:r>
    </w:p>
    <w:p w14:paraId="28AB7FD3" w14:textId="77777777" w:rsidR="00952AF9" w:rsidRPr="00952AF9" w:rsidRDefault="00952AF9" w:rsidP="00952AF9">
      <w:r w:rsidRPr="00952AF9">
        <w:t xml:space="preserve">one’s eyes and to accept that it is there. Entrepreneurs from </w:t>
      </w:r>
      <w:proofErr w:type="gramStart"/>
      <w:r w:rsidRPr="00952AF9">
        <w:t>low income</w:t>
      </w:r>
      <w:proofErr w:type="gramEnd"/>
      <w:r w:rsidRPr="00952AF9">
        <w:t xml:space="preserve"> societies may also have </w:t>
      </w:r>
    </w:p>
    <w:p w14:paraId="565394BF" w14:textId="77777777" w:rsidR="00952AF9" w:rsidRPr="00952AF9" w:rsidRDefault="00952AF9" w:rsidP="00952AF9">
      <w:r w:rsidRPr="00952AF9">
        <w:t xml:space="preserve">reason not to name those issues, because they often prefer to deal with them under the table. They </w:t>
      </w:r>
    </w:p>
    <w:p w14:paraId="5F7E4E15" w14:textId="77777777" w:rsidR="00952AF9" w:rsidRPr="00952AF9" w:rsidRDefault="00952AF9" w:rsidP="00952AF9">
      <w:r w:rsidRPr="00952AF9">
        <w:t xml:space="preserve">like to be modern, even if they have difficulty in coping with stubborn, and nevertheless valuable, </w:t>
      </w:r>
    </w:p>
    <w:p w14:paraId="0B866EA6" w14:textId="77777777" w:rsidR="00952AF9" w:rsidRPr="00952AF9" w:rsidRDefault="00952AF9" w:rsidP="00952AF9">
      <w:r w:rsidRPr="00952AF9">
        <w:t xml:space="preserve">traditions. Then the entrepreneur rather doesn’t tell for instance that his nephew is also on the </w:t>
      </w:r>
    </w:p>
    <w:p w14:paraId="3F4F82D0" w14:textId="77777777" w:rsidR="00952AF9" w:rsidRPr="00952AF9" w:rsidRDefault="00952AF9" w:rsidP="00952AF9">
      <w:r w:rsidRPr="00952AF9">
        <w:t xml:space="preserve">payroll, although he doesn’t perform. Academics, especially from Western institutions, often not bothered by too much knowledge of the societal dynamics of low-income societies either, also </w:t>
      </w:r>
    </w:p>
    <w:p w14:paraId="685A3B5A" w14:textId="77777777" w:rsidR="00952AF9" w:rsidRPr="00952AF9" w:rsidRDefault="00952AF9" w:rsidP="00952AF9">
      <w:r w:rsidRPr="00952AF9">
        <w:t xml:space="preserve">prefer not to see problems. They tend to blame the messenger, in that by naming the obstacles for </w:t>
      </w:r>
    </w:p>
    <w:p w14:paraId="68A3EB12" w14:textId="77777777" w:rsidR="00952AF9" w:rsidRPr="00952AF9" w:rsidRDefault="00952AF9" w:rsidP="00952AF9">
      <w:r w:rsidRPr="00952AF9">
        <w:t xml:space="preserve">entrepreneurial success the messenger exposes himself as politically incorrect or as representing </w:t>
      </w:r>
    </w:p>
    <w:p w14:paraId="737E09A5" w14:textId="77777777" w:rsidR="00952AF9" w:rsidRPr="00952AF9" w:rsidRDefault="00952AF9" w:rsidP="00952AF9">
      <w:r w:rsidRPr="00952AF9">
        <w:t xml:space="preserve">some unreflective cultural superiority, and they suppose the messenger is not aware of the </w:t>
      </w:r>
    </w:p>
    <w:p w14:paraId="454505AA" w14:textId="77777777" w:rsidR="00952AF9" w:rsidRPr="00952AF9" w:rsidRDefault="00952AF9" w:rsidP="00952AF9">
      <w:r w:rsidRPr="00952AF9">
        <w:t xml:space="preserve">misdeeds of Western colonialism. Who are you to blame and name? The only ones who might </w:t>
      </w:r>
    </w:p>
    <w:p w14:paraId="03F71504" w14:textId="77777777" w:rsidR="00952AF9" w:rsidRPr="00952AF9" w:rsidRDefault="00952AF9" w:rsidP="00952AF9">
      <w:r w:rsidRPr="00952AF9">
        <w:lastRenderedPageBreak/>
        <w:t xml:space="preserve">understand are the entrepreneurs from the West who did operate or still are operating in low income </w:t>
      </w:r>
    </w:p>
    <w:p w14:paraId="38EDEE28" w14:textId="77777777" w:rsidR="00952AF9" w:rsidRPr="00952AF9" w:rsidRDefault="00952AF9" w:rsidP="00952AF9">
      <w:r w:rsidRPr="00952AF9">
        <w:t xml:space="preserve">societies. They often are quite straightforward in calling things by their name. But often they as </w:t>
      </w:r>
    </w:p>
    <w:p w14:paraId="1AD634BF" w14:textId="77777777" w:rsidR="00952AF9" w:rsidRPr="00952AF9" w:rsidRDefault="00952AF9" w:rsidP="00952AF9">
      <w:r w:rsidRPr="00952AF9">
        <w:t xml:space="preserve">well display little broader comprehension of the problems they run into and merely try to deal with </w:t>
      </w:r>
    </w:p>
    <w:p w14:paraId="26B2506A" w14:textId="77777777" w:rsidR="00952AF9" w:rsidRPr="00952AF9" w:rsidRDefault="00952AF9" w:rsidP="00952AF9">
      <w:r w:rsidRPr="00952AF9">
        <w:t xml:space="preserve">them on a practical level for the sake of survival. They don’t read much, so they will probably not </w:t>
      </w:r>
    </w:p>
    <w:p w14:paraId="21C3C1DC" w14:textId="77777777" w:rsidR="00952AF9" w:rsidRPr="00952AF9" w:rsidRDefault="00952AF9" w:rsidP="00952AF9">
      <w:r w:rsidRPr="00952AF9">
        <w:t xml:space="preserve">read this book anyway. </w:t>
      </w:r>
    </w:p>
    <w:p w14:paraId="6DF0D61B" w14:textId="77777777" w:rsidR="00952AF9" w:rsidRPr="00952AF9" w:rsidRDefault="00952AF9" w:rsidP="00952AF9">
      <w:r w:rsidRPr="00952AF9">
        <w:rPr>
          <w:b/>
          <w:bCs/>
        </w:rPr>
        <w:t xml:space="preserve">About Authors </w:t>
      </w:r>
    </w:p>
    <w:p w14:paraId="4B52CB0F" w14:textId="77777777" w:rsidR="00952AF9" w:rsidRPr="00952AF9" w:rsidRDefault="00952AF9" w:rsidP="00952AF9">
      <w:r w:rsidRPr="00952AF9">
        <w:rPr>
          <w:b/>
          <w:bCs/>
        </w:rPr>
        <w:t xml:space="preserve">Otto Kroesen </w:t>
      </w:r>
      <w:r w:rsidRPr="00952AF9">
        <w:t xml:space="preserve">is an Assistant Professor in ethics, intercultural communication and development </w:t>
      </w:r>
    </w:p>
    <w:p w14:paraId="4244E507" w14:textId="77777777" w:rsidR="00952AF9" w:rsidRPr="00952AF9" w:rsidRDefault="00952AF9" w:rsidP="00952AF9">
      <w:r w:rsidRPr="00952AF9">
        <w:t xml:space="preserve">theory at the Technological University Delft. He also teaches technology, innovation and </w:t>
      </w:r>
    </w:p>
    <w:p w14:paraId="68130A91" w14:textId="77777777" w:rsidR="00952AF9" w:rsidRPr="00952AF9" w:rsidRDefault="00952AF9" w:rsidP="00952AF9">
      <w:r w:rsidRPr="00952AF9">
        <w:t>development at the Technological University of Eindhoven. His research focuses on the co</w:t>
      </w:r>
      <w:r w:rsidRPr="00952AF9">
        <w:t/>
      </w:r>
    </w:p>
    <w:p w14:paraId="3D895263" w14:textId="77777777" w:rsidR="00952AF9" w:rsidRPr="00952AF9" w:rsidRDefault="00952AF9" w:rsidP="00952AF9">
      <w:r w:rsidRPr="00952AF9">
        <w:t xml:space="preserve">development of society, values and technology, especially in view of future strategies for </w:t>
      </w:r>
    </w:p>
    <w:p w14:paraId="582A8784" w14:textId="77777777" w:rsidR="00952AF9" w:rsidRPr="00952AF9" w:rsidRDefault="00952AF9" w:rsidP="00952AF9">
      <w:r w:rsidRPr="00952AF9">
        <w:t xml:space="preserve">developing countries, both in terms of entrepreneurship and the broader framework of governance. </w:t>
      </w:r>
    </w:p>
    <w:p w14:paraId="729DADD7" w14:textId="77777777" w:rsidR="00952AF9" w:rsidRPr="00952AF9" w:rsidRDefault="00952AF9" w:rsidP="00952AF9">
      <w:r w:rsidRPr="00952AF9">
        <w:t xml:space="preserve">He published on the moral philosophy of Levinas and about society, values and technology related </w:t>
      </w:r>
    </w:p>
    <w:p w14:paraId="2622F79C" w14:textId="77777777" w:rsidR="00952AF9" w:rsidRPr="00952AF9" w:rsidRDefault="00952AF9" w:rsidP="00952AF9">
      <w:r w:rsidRPr="00952AF9">
        <w:t xml:space="preserve">to the sociologist Rosenstock-Huessy, analyzing the cultural embeddedness of technology and the </w:t>
      </w:r>
    </w:p>
    <w:p w14:paraId="2681E1BB" w14:textId="77777777" w:rsidR="00952AF9" w:rsidRPr="00952AF9" w:rsidRDefault="00952AF9" w:rsidP="00952AF9">
      <w:r w:rsidRPr="00952AF9">
        <w:t xml:space="preserve">co-development of society and technology in different contexts from a historical and development </w:t>
      </w:r>
    </w:p>
    <w:p w14:paraId="5FBD9667" w14:textId="77777777" w:rsidR="00952AF9" w:rsidRPr="00952AF9" w:rsidRDefault="00952AF9" w:rsidP="00952AF9">
      <w:r w:rsidRPr="00952AF9">
        <w:t xml:space="preserve">perspective. </w:t>
      </w:r>
    </w:p>
    <w:p w14:paraId="073FD499" w14:textId="77777777" w:rsidR="00952AF9" w:rsidRPr="00952AF9" w:rsidRDefault="00952AF9" w:rsidP="00952AF9">
      <w:r w:rsidRPr="00952AF9">
        <w:t xml:space="preserve">David Ndegwah is a scholar with a </w:t>
      </w:r>
      <w:proofErr w:type="gramStart"/>
      <w:r w:rsidRPr="00952AF9">
        <w:t>difference,</w:t>
      </w:r>
      <w:proofErr w:type="gramEnd"/>
      <w:r w:rsidRPr="00952AF9">
        <w:t xml:space="preserve"> he also has hands-on experience via an </w:t>
      </w:r>
    </w:p>
    <w:p w14:paraId="36CBA9A1" w14:textId="77777777" w:rsidR="00952AF9" w:rsidRPr="00952AF9" w:rsidRDefault="00952AF9" w:rsidP="00952AF9">
      <w:r w:rsidRPr="00952AF9">
        <w:t xml:space="preserve">entrepreneurship program between the Delft Center for Entrepreneurship and </w:t>
      </w:r>
      <w:proofErr w:type="spellStart"/>
      <w:r w:rsidRPr="00952AF9">
        <w:t>Tangaza</w:t>
      </w:r>
      <w:proofErr w:type="spellEnd"/>
      <w:r w:rsidRPr="00952AF9">
        <w:t xml:space="preserve"> University </w:t>
      </w:r>
    </w:p>
    <w:p w14:paraId="3E375A3C" w14:textId="77777777" w:rsidR="00952AF9" w:rsidRPr="00952AF9" w:rsidRDefault="00952AF9" w:rsidP="00952AF9">
      <w:r w:rsidRPr="00952AF9">
        <w:t xml:space="preserve">College, where he was working at the time. He taught ethics and religious studies, at that time at </w:t>
      </w:r>
    </w:p>
    <w:p w14:paraId="6C8D73FB" w14:textId="77777777" w:rsidR="00952AF9" w:rsidRPr="00952AF9" w:rsidRDefault="00952AF9" w:rsidP="00952AF9">
      <w:proofErr w:type="spellStart"/>
      <w:r w:rsidRPr="00952AF9">
        <w:t>Tangaza</w:t>
      </w:r>
      <w:proofErr w:type="spellEnd"/>
      <w:r w:rsidRPr="00952AF9">
        <w:t xml:space="preserve"> University College, and was educating social workers who were supposed to contribute </w:t>
      </w:r>
    </w:p>
    <w:p w14:paraId="09A74944" w14:textId="77777777" w:rsidR="00952AF9" w:rsidRPr="00952AF9" w:rsidRDefault="00952AF9" w:rsidP="00952AF9">
      <w:r w:rsidRPr="00952AF9">
        <w:t xml:space="preserve">to income generation for the community. He supervised a great many internship students from the </w:t>
      </w:r>
    </w:p>
    <w:p w14:paraId="71B26A86" w14:textId="77777777" w:rsidR="00952AF9" w:rsidRPr="00952AF9" w:rsidRDefault="00952AF9" w:rsidP="00952AF9">
      <w:r w:rsidRPr="00952AF9">
        <w:t xml:space="preserve">Delft University of Technology. Now he teaches at the Jaramogi Oginga Odinga University of </w:t>
      </w:r>
    </w:p>
    <w:p w14:paraId="64AD990E" w14:textId="77777777" w:rsidR="00952AF9" w:rsidRPr="00952AF9" w:rsidRDefault="00952AF9" w:rsidP="00952AF9">
      <w:r w:rsidRPr="00952AF9">
        <w:t xml:space="preserve">Science and Technology in Bondo, Kenya. </w:t>
      </w:r>
    </w:p>
    <w:p w14:paraId="72D58A05" w14:textId="77777777" w:rsidR="00952AF9" w:rsidRPr="00952AF9" w:rsidRDefault="00952AF9" w:rsidP="00952AF9">
      <w:r w:rsidRPr="00952AF9">
        <w:t xml:space="preserve">Rudi Darson studied Policy Analysis at the University of Leiden, coming to the Netherlands from </w:t>
      </w:r>
    </w:p>
    <w:p w14:paraId="051CDD27" w14:textId="77777777" w:rsidR="00952AF9" w:rsidRPr="00952AF9" w:rsidRDefault="00952AF9" w:rsidP="00952AF9">
      <w:r w:rsidRPr="00952AF9">
        <w:t xml:space="preserve">a Surinam background. His village was severely devastated by the jungle war between two factions </w:t>
      </w:r>
    </w:p>
    <w:p w14:paraId="3F5CD40B" w14:textId="77777777" w:rsidR="00952AF9" w:rsidRPr="00952AF9" w:rsidRDefault="00952AF9" w:rsidP="00952AF9">
      <w:r w:rsidRPr="00952AF9">
        <w:t xml:space="preserve">of the Surinam Army in 1986. He supervised many students doing an internship in Surinam, </w:t>
      </w:r>
    </w:p>
    <w:p w14:paraId="673F90A5" w14:textId="77777777" w:rsidR="00952AF9" w:rsidRPr="00952AF9" w:rsidRDefault="00952AF9" w:rsidP="00952AF9">
      <w:r w:rsidRPr="00952AF9">
        <w:t xml:space="preserve">putting a lot of time and effort in it while working from the Netherlands as a consultant, and </w:t>
      </w:r>
    </w:p>
    <w:p w14:paraId="0C9D044E" w14:textId="77777777" w:rsidR="00952AF9" w:rsidRPr="00952AF9" w:rsidRDefault="00952AF9" w:rsidP="00952AF9">
      <w:r w:rsidRPr="00952AF9">
        <w:t xml:space="preserve">constantly being on the phone to Surinam. </w:t>
      </w:r>
    </w:p>
    <w:p w14:paraId="7EBAC932" w14:textId="77777777" w:rsidR="00952AF9" w:rsidRPr="00952AF9" w:rsidRDefault="00952AF9" w:rsidP="00952AF9">
      <w:r w:rsidRPr="00952AF9">
        <w:t xml:space="preserve">Editorial Reviews </w:t>
      </w:r>
    </w:p>
    <w:p w14:paraId="5EC59174" w14:textId="77777777" w:rsidR="00952AF9" w:rsidRPr="00952AF9" w:rsidRDefault="00952AF9" w:rsidP="00952AF9">
      <w:r w:rsidRPr="00952AF9">
        <w:t xml:space="preserve">Review </w:t>
      </w:r>
    </w:p>
    <w:p w14:paraId="5C69E695" w14:textId="77777777" w:rsidR="00952AF9" w:rsidRPr="00952AF9" w:rsidRDefault="00952AF9" w:rsidP="00952AF9">
      <w:r w:rsidRPr="00952AF9">
        <w:lastRenderedPageBreak/>
        <w:t xml:space="preserve">“A daring and innovative—yet at the same time empirically grounded and pragmatic—book, </w:t>
      </w:r>
    </w:p>
    <w:p w14:paraId="65BFBAFE" w14:textId="77777777" w:rsidR="00952AF9" w:rsidRPr="00952AF9" w:rsidRDefault="00952AF9" w:rsidP="00952AF9">
      <w:r w:rsidRPr="00952AF9">
        <w:t xml:space="preserve">about how entrepreneurs in </w:t>
      </w:r>
      <w:proofErr w:type="gramStart"/>
      <w:r w:rsidRPr="00952AF9">
        <w:t>low income</w:t>
      </w:r>
      <w:proofErr w:type="gramEnd"/>
      <w:r w:rsidRPr="00952AF9">
        <w:t xml:space="preserve"> countries can and must navigate old and new cultural </w:t>
      </w:r>
    </w:p>
    <w:p w14:paraId="07758C73" w14:textId="77777777" w:rsidR="00952AF9" w:rsidRPr="00952AF9" w:rsidRDefault="00952AF9" w:rsidP="00952AF9">
      <w:r w:rsidRPr="00952AF9">
        <w:t xml:space="preserve">institutions in their quest for performance and profits.” Tim Kelsall, Senior Research Fellow at </w:t>
      </w:r>
    </w:p>
    <w:p w14:paraId="4399DA04" w14:textId="77777777" w:rsidR="00952AF9" w:rsidRPr="00952AF9" w:rsidRDefault="00952AF9" w:rsidP="00952AF9">
      <w:r w:rsidRPr="00952AF9">
        <w:t xml:space="preserve">London's Overseas Development Institute, specializing in Political Anthropology and Political </w:t>
      </w:r>
    </w:p>
    <w:p w14:paraId="004D94D0" w14:textId="77777777" w:rsidR="00952AF9" w:rsidRPr="00952AF9" w:rsidRDefault="00952AF9" w:rsidP="00952AF9">
      <w:r w:rsidRPr="00952AF9">
        <w:t xml:space="preserve">Economy “An indispensable reading for understanding entrepreneurship in developing countries. Too often </w:t>
      </w:r>
    </w:p>
    <w:p w14:paraId="3B529C5F" w14:textId="77777777" w:rsidR="00952AF9" w:rsidRPr="00952AF9" w:rsidRDefault="00952AF9" w:rsidP="00952AF9">
      <w:r w:rsidRPr="00952AF9">
        <w:t xml:space="preserve">academics from Western institutions fail to understand the institutional and cultural challenges for </w:t>
      </w:r>
    </w:p>
    <w:p w14:paraId="6B45B3D0" w14:textId="77777777" w:rsidR="00952AF9" w:rsidRPr="00952AF9" w:rsidRDefault="00952AF9" w:rsidP="00952AF9">
      <w:r w:rsidRPr="00952AF9">
        <w:t xml:space="preserve">successful entrepreneurship. Long-lasting and yet valuable cultural traditions are at stake. With </w:t>
      </w:r>
    </w:p>
    <w:p w14:paraId="6C102FD7" w14:textId="77777777" w:rsidR="00952AF9" w:rsidRPr="00952AF9" w:rsidRDefault="00952AF9" w:rsidP="00952AF9">
      <w:r w:rsidRPr="00952AF9">
        <w:t xml:space="preserve">field work in Kenya, Tanzania, Surinam and other countries, Kroesen argues that entrepreneurship </w:t>
      </w:r>
    </w:p>
    <w:p w14:paraId="44083FEB" w14:textId="77777777" w:rsidR="00952AF9" w:rsidRPr="00952AF9" w:rsidRDefault="00952AF9" w:rsidP="00952AF9">
      <w:r w:rsidRPr="00952AF9">
        <w:t xml:space="preserve">must be </w:t>
      </w:r>
      <w:proofErr w:type="spellStart"/>
      <w:r w:rsidRPr="00952AF9">
        <w:t>analysed</w:t>
      </w:r>
      <w:proofErr w:type="spellEnd"/>
      <w:r w:rsidRPr="00952AF9">
        <w:t xml:space="preserve"> within a broader framework of history, sociology, and even religion. Theories </w:t>
      </w:r>
    </w:p>
    <w:p w14:paraId="0B88FB1B" w14:textId="77777777" w:rsidR="00952AF9" w:rsidRPr="00952AF9" w:rsidRDefault="00952AF9" w:rsidP="00952AF9">
      <w:r w:rsidRPr="00952AF9">
        <w:t xml:space="preserve">about entrepreneurship cannot easily be transcribed from the developed countries to the Global </w:t>
      </w:r>
    </w:p>
    <w:p w14:paraId="21160165" w14:textId="77777777" w:rsidR="00952AF9" w:rsidRPr="00952AF9" w:rsidRDefault="00952AF9" w:rsidP="00952AF9">
      <w:r w:rsidRPr="00952AF9">
        <w:t xml:space="preserve">South. This groundbreaking book will make a serious impact for quite some time to come.” George </w:t>
      </w:r>
    </w:p>
    <w:p w14:paraId="64403736" w14:textId="77777777" w:rsidR="00952AF9" w:rsidRPr="00952AF9" w:rsidRDefault="00952AF9" w:rsidP="00952AF9">
      <w:r w:rsidRPr="00952AF9">
        <w:t xml:space="preserve">B.N. </w:t>
      </w:r>
      <w:proofErr w:type="spellStart"/>
      <w:r w:rsidRPr="00952AF9">
        <w:t>Ayittey</w:t>
      </w:r>
      <w:proofErr w:type="spellEnd"/>
      <w:r w:rsidRPr="00952AF9">
        <w:t xml:space="preserve">, PhD. Distinguished Economist, American University and President, Free Africa </w:t>
      </w:r>
    </w:p>
    <w:p w14:paraId="4119C462" w14:textId="0E930350" w:rsidR="004F0604" w:rsidRDefault="00952AF9" w:rsidP="00952AF9">
      <w:r w:rsidRPr="00952AF9">
        <w:t>Foundation, both in Washington DC, USA</w:t>
      </w:r>
    </w:p>
    <w:sectPr w:rsidR="004F0604" w:rsidSect="00952A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F9"/>
    <w:rsid w:val="00155073"/>
    <w:rsid w:val="00195E36"/>
    <w:rsid w:val="004F0604"/>
    <w:rsid w:val="0092453E"/>
    <w:rsid w:val="00952AF9"/>
    <w:rsid w:val="00F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9E9F"/>
  <w15:chartTrackingRefBased/>
  <w15:docId w15:val="{DE21CA2A-88EC-4596-9857-D833042C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A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A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A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A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Ndegwah</dc:creator>
  <cp:keywords/>
  <dc:description/>
  <cp:lastModifiedBy>Oscar Ndegwah</cp:lastModifiedBy>
  <cp:revision>1</cp:revision>
  <dcterms:created xsi:type="dcterms:W3CDTF">2026-01-13T07:41:00Z</dcterms:created>
  <dcterms:modified xsi:type="dcterms:W3CDTF">2026-01-13T07:42:00Z</dcterms:modified>
</cp:coreProperties>
</file>